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5BD2" w14:textId="03A4E1DB" w:rsidR="00E23994" w:rsidRPr="00E23994" w:rsidRDefault="00313667" w:rsidP="008226A5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b/>
          <w:bCs/>
          <w:noProof/>
          <w:sz w:val="16"/>
          <w:szCs w:val="16"/>
          <w:lang w:eastAsia="en-GB"/>
        </w:rPr>
      </w:pPr>
      <w:r>
        <w:rPr>
          <w:rFonts w:ascii="Helvetica" w:hAnsi="Helvetica" w:cs="Helvetic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5B4E03B" wp14:editId="38DAC05D">
            <wp:simplePos x="0" y="0"/>
            <wp:positionH relativeFrom="column">
              <wp:posOffset>4770120</wp:posOffset>
            </wp:positionH>
            <wp:positionV relativeFrom="paragraph">
              <wp:posOffset>8890</wp:posOffset>
            </wp:positionV>
            <wp:extent cx="1292225" cy="2174240"/>
            <wp:effectExtent l="0" t="0" r="3175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97E">
        <w:rPr>
          <w:noProof/>
        </w:rPr>
        <w:drawing>
          <wp:anchor distT="0" distB="0" distL="114300" distR="114300" simplePos="0" relativeHeight="251658241" behindDoc="0" locked="0" layoutInCell="1" allowOverlap="1" wp14:anchorId="083A4C43" wp14:editId="3F8C5565">
            <wp:simplePos x="0" y="0"/>
            <wp:positionH relativeFrom="margin">
              <wp:posOffset>-216204</wp:posOffset>
            </wp:positionH>
            <wp:positionV relativeFrom="paragraph">
              <wp:posOffset>-254635</wp:posOffset>
            </wp:positionV>
            <wp:extent cx="2491740" cy="598805"/>
            <wp:effectExtent l="0" t="0" r="3810" b="0"/>
            <wp:wrapNone/>
            <wp:docPr id="5" name="Picture 4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1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97E">
        <w:rPr>
          <w:rFonts w:ascii="Helvetica" w:hAnsi="Helvetica" w:cs="Helvetica"/>
          <w:b/>
          <w:bCs/>
          <w:sz w:val="21"/>
          <w:szCs w:val="21"/>
        </w:rPr>
        <w:tab/>
      </w:r>
      <w:r w:rsidR="00D6097E">
        <w:rPr>
          <w:rFonts w:ascii="Helvetica" w:hAnsi="Helvetica" w:cs="Helvetica"/>
          <w:b/>
          <w:bCs/>
          <w:sz w:val="21"/>
          <w:szCs w:val="21"/>
        </w:rPr>
        <w:tab/>
      </w:r>
      <w:r w:rsidR="00D6097E">
        <w:rPr>
          <w:rFonts w:ascii="Helvetica" w:hAnsi="Helvetica" w:cs="Helvetica"/>
          <w:b/>
          <w:bCs/>
          <w:sz w:val="21"/>
          <w:szCs w:val="21"/>
        </w:rPr>
        <w:tab/>
      </w:r>
      <w:r w:rsidR="00D6097E">
        <w:rPr>
          <w:rFonts w:ascii="Helvetica" w:hAnsi="Helvetica" w:cs="Helvetica"/>
          <w:b/>
          <w:bCs/>
          <w:sz w:val="21"/>
          <w:szCs w:val="21"/>
        </w:rPr>
        <w:tab/>
      </w:r>
      <w:r w:rsidR="007C6F28">
        <w:rPr>
          <w:rFonts w:ascii="Helvetica" w:hAnsi="Helvetica" w:cs="Helvetica"/>
          <w:b/>
          <w:bCs/>
          <w:sz w:val="21"/>
          <w:szCs w:val="21"/>
        </w:rPr>
        <w:tab/>
      </w:r>
      <w:r w:rsidR="00D6097E">
        <w:rPr>
          <w:rFonts w:ascii="Helvetica" w:hAnsi="Helvetica" w:cs="Helvetica"/>
          <w:b/>
          <w:bCs/>
          <w:sz w:val="21"/>
          <w:szCs w:val="21"/>
        </w:rPr>
        <w:tab/>
      </w:r>
    </w:p>
    <w:p w14:paraId="719F5224" w14:textId="0376E7BD" w:rsidR="007C6F28" w:rsidRDefault="007C6F28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eastAsiaTheme="minorEastAsia" w:hAnsi="Lucida Sans Unicode" w:cs="Lucida Sans Unicode"/>
          <w:b/>
          <w:bCs/>
          <w:noProof/>
          <w:color w:val="3F621F"/>
          <w:sz w:val="16"/>
          <w:szCs w:val="16"/>
          <w:lang w:eastAsia="en-GB"/>
        </w:rPr>
      </w:pPr>
    </w:p>
    <w:p w14:paraId="081F1A87" w14:textId="77777777" w:rsidR="008226A5" w:rsidRDefault="008226A5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1"/>
          <w:szCs w:val="21"/>
        </w:rPr>
      </w:pPr>
    </w:p>
    <w:p w14:paraId="2C4972CE" w14:textId="77777777" w:rsidR="008226A5" w:rsidRDefault="008226A5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1"/>
          <w:szCs w:val="21"/>
        </w:rPr>
      </w:pPr>
    </w:p>
    <w:p w14:paraId="18C6006F" w14:textId="77777777" w:rsidR="008226A5" w:rsidRDefault="008226A5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1"/>
          <w:szCs w:val="21"/>
        </w:rPr>
      </w:pPr>
    </w:p>
    <w:p w14:paraId="7F0B739E" w14:textId="77777777" w:rsidR="007767D8" w:rsidRDefault="007767D8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1"/>
          <w:szCs w:val="21"/>
        </w:rPr>
      </w:pPr>
    </w:p>
    <w:p w14:paraId="755F77AB" w14:textId="77777777" w:rsidR="007767D8" w:rsidRDefault="007767D8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1"/>
          <w:szCs w:val="21"/>
        </w:rPr>
      </w:pPr>
    </w:p>
    <w:p w14:paraId="6A7EE450" w14:textId="77777777" w:rsidR="008226A5" w:rsidRPr="00313667" w:rsidRDefault="008226A5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2109C162" w14:textId="77777777" w:rsidR="001C2D7C" w:rsidRPr="00313667" w:rsidRDefault="001C2D7C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D7E730D" w14:textId="77777777" w:rsidR="008226A5" w:rsidRPr="00313667" w:rsidRDefault="008226A5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212AD64C" w14:textId="4226E724" w:rsidR="000D67DD" w:rsidRPr="004745CA" w:rsidRDefault="00C46FBD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4745CA">
        <w:rPr>
          <w:rFonts w:ascii="Helvetica" w:hAnsi="Helvetica" w:cs="Helvetica"/>
          <w:b/>
          <w:bCs/>
          <w:sz w:val="20"/>
          <w:szCs w:val="20"/>
        </w:rPr>
        <w:t>14</w:t>
      </w:r>
      <w:r w:rsidR="000D58B7" w:rsidRPr="004745CA">
        <w:rPr>
          <w:rFonts w:ascii="Helvetica" w:hAnsi="Helvetica" w:cs="Helvetica"/>
          <w:b/>
          <w:bCs/>
          <w:sz w:val="20"/>
          <w:szCs w:val="20"/>
          <w:vertAlign w:val="superscript"/>
        </w:rPr>
        <w:t>th</w:t>
      </w:r>
      <w:r w:rsidR="000D58B7" w:rsidRPr="004745CA">
        <w:rPr>
          <w:rFonts w:ascii="Helvetica" w:hAnsi="Helvetica" w:cs="Helvetica"/>
          <w:b/>
          <w:bCs/>
          <w:sz w:val="20"/>
          <w:szCs w:val="20"/>
        </w:rPr>
        <w:t xml:space="preserve"> November</w:t>
      </w:r>
      <w:r w:rsidR="00D6097E" w:rsidRPr="004745CA">
        <w:rPr>
          <w:rFonts w:ascii="Helvetica" w:hAnsi="Helvetica" w:cs="Helvetica"/>
          <w:b/>
          <w:bCs/>
          <w:sz w:val="20"/>
          <w:szCs w:val="20"/>
        </w:rPr>
        <w:t xml:space="preserve"> 2022 </w:t>
      </w:r>
    </w:p>
    <w:p w14:paraId="036BF0D0" w14:textId="77777777" w:rsidR="000D67DD" w:rsidRPr="004745CA" w:rsidRDefault="000D67DD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F020ED0" w14:textId="77777777" w:rsidR="00F01214" w:rsidRPr="004745CA" w:rsidRDefault="00D6097E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745CA">
        <w:rPr>
          <w:rFonts w:ascii="Helvetica" w:hAnsi="Helvetica" w:cs="Helvetica"/>
          <w:sz w:val="20"/>
          <w:szCs w:val="20"/>
        </w:rPr>
        <w:t>Dear Customer</w:t>
      </w:r>
    </w:p>
    <w:p w14:paraId="6CFF24B1" w14:textId="77777777" w:rsidR="00F01214" w:rsidRPr="004745CA" w:rsidRDefault="00F01214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132F800E" w14:textId="77777777" w:rsidR="00F01214" w:rsidRPr="004745CA" w:rsidRDefault="00D6097E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4745CA">
        <w:rPr>
          <w:rFonts w:ascii="Helvetica" w:hAnsi="Helvetica" w:cs="Helvetica"/>
          <w:b/>
          <w:bCs/>
          <w:sz w:val="20"/>
          <w:szCs w:val="20"/>
          <w:u w:val="single"/>
        </w:rPr>
        <w:t>Wholesale selling prices for HEINEKEN beer and cider brands</w:t>
      </w:r>
    </w:p>
    <w:p w14:paraId="20506657" w14:textId="77777777" w:rsidR="00F01214" w:rsidRPr="004745CA" w:rsidRDefault="00F01214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2542CEEA" w14:textId="74A1D15A" w:rsidR="000D58B7" w:rsidRPr="004745CA" w:rsidRDefault="00D6097E" w:rsidP="009D1533">
      <w:pPr>
        <w:jc w:val="both"/>
        <w:rPr>
          <w:rFonts w:ascii="Helvetica" w:hAnsi="Helvetica" w:cs="Helvetica"/>
          <w:sz w:val="20"/>
          <w:szCs w:val="20"/>
        </w:rPr>
      </w:pPr>
      <w:r w:rsidRPr="004745CA">
        <w:rPr>
          <w:rFonts w:ascii="Helvetica" w:hAnsi="Helvetica" w:cs="Helvetica"/>
          <w:sz w:val="20"/>
          <w:szCs w:val="20"/>
        </w:rPr>
        <w:t>I am writing to inform you of changes to the wholesale selling prices of our beer and cider brands</w:t>
      </w:r>
      <w:r w:rsidR="007B4351" w:rsidRPr="004745CA">
        <w:rPr>
          <w:rFonts w:ascii="Helvetica" w:hAnsi="Helvetica" w:cs="Helvetica"/>
          <w:sz w:val="20"/>
          <w:szCs w:val="20"/>
        </w:rPr>
        <w:t xml:space="preserve">, effective on all deliveries </w:t>
      </w:r>
      <w:r w:rsidR="001609CF">
        <w:rPr>
          <w:rFonts w:ascii="Helvetica" w:hAnsi="Helvetica" w:cs="Helvetica"/>
          <w:sz w:val="20"/>
          <w:szCs w:val="20"/>
        </w:rPr>
        <w:t>from</w:t>
      </w:r>
      <w:r w:rsidR="007B4351" w:rsidRPr="004745CA">
        <w:rPr>
          <w:rFonts w:ascii="Helvetica" w:hAnsi="Helvetica" w:cs="Helvetica"/>
          <w:sz w:val="20"/>
          <w:szCs w:val="20"/>
        </w:rPr>
        <w:t xml:space="preserve"> Monday 16</w:t>
      </w:r>
      <w:r w:rsidR="007B4351" w:rsidRPr="004745CA">
        <w:rPr>
          <w:rFonts w:ascii="Helvetica" w:hAnsi="Helvetica" w:cs="Helvetica"/>
          <w:sz w:val="20"/>
          <w:szCs w:val="20"/>
          <w:vertAlign w:val="superscript"/>
        </w:rPr>
        <w:t>th</w:t>
      </w:r>
      <w:r w:rsidR="007B4351" w:rsidRPr="004745CA">
        <w:rPr>
          <w:rFonts w:ascii="Helvetica" w:hAnsi="Helvetica" w:cs="Helvetica"/>
          <w:sz w:val="20"/>
          <w:szCs w:val="20"/>
        </w:rPr>
        <w:t xml:space="preserve"> January 2023.</w:t>
      </w:r>
    </w:p>
    <w:p w14:paraId="24C9C6B1" w14:textId="0F49F76A" w:rsidR="00B73AA9" w:rsidRDefault="00B73AA9" w:rsidP="00B73AA9">
      <w:pPr>
        <w:jc w:val="both"/>
        <w:rPr>
          <w:rFonts w:ascii="HEINEKEN Core" w:hAnsi="HEINEKEN Core"/>
        </w:rPr>
      </w:pPr>
      <w:r w:rsidRPr="00B73AA9">
        <w:rPr>
          <w:rFonts w:ascii="Helvetica" w:hAnsi="Helvetica" w:cs="Helvetica"/>
          <w:sz w:val="20"/>
          <w:szCs w:val="20"/>
        </w:rPr>
        <w:t xml:space="preserve">Like many UK manufacturers, HEINEKEN UK is facing unprecedented cost increases on </w:t>
      </w:r>
      <w:proofErr w:type="gramStart"/>
      <w:r w:rsidRPr="00B73AA9">
        <w:rPr>
          <w:rFonts w:ascii="Helvetica" w:hAnsi="Helvetica" w:cs="Helvetica"/>
          <w:sz w:val="20"/>
          <w:szCs w:val="20"/>
        </w:rPr>
        <w:t>a number of</w:t>
      </w:r>
      <w:proofErr w:type="gramEnd"/>
      <w:r w:rsidRPr="00B73AA9">
        <w:rPr>
          <w:rFonts w:ascii="Helvetica" w:hAnsi="Helvetica" w:cs="Helvetica"/>
          <w:sz w:val="20"/>
          <w:szCs w:val="20"/>
        </w:rPr>
        <w:t xml:space="preserve"> critical inputs used to make and distribute Beer and Cider. This is predominantly driven by the significant rise in energy prices, which is also having a dramatic impact on the costs of other goods including glass, </w:t>
      </w:r>
      <w:proofErr w:type="gramStart"/>
      <w:r w:rsidRPr="00B73AA9">
        <w:rPr>
          <w:rFonts w:ascii="Helvetica" w:hAnsi="Helvetica" w:cs="Helvetica"/>
          <w:sz w:val="20"/>
          <w:szCs w:val="20"/>
        </w:rPr>
        <w:t>aluminium</w:t>
      </w:r>
      <w:proofErr w:type="gramEnd"/>
      <w:r w:rsidRPr="00B73AA9">
        <w:rPr>
          <w:rFonts w:ascii="Helvetica" w:hAnsi="Helvetica" w:cs="Helvetica"/>
          <w:sz w:val="20"/>
          <w:szCs w:val="20"/>
        </w:rPr>
        <w:t xml:space="preserve"> and malted barley.</w:t>
      </w:r>
    </w:p>
    <w:p w14:paraId="3E1E852E" w14:textId="1D4AC2C4" w:rsidR="007B4351" w:rsidRDefault="007B4351" w:rsidP="007B4351">
      <w:pPr>
        <w:jc w:val="both"/>
        <w:rPr>
          <w:rFonts w:ascii="Helvetica" w:hAnsi="Helvetica" w:cs="Helvetica"/>
          <w:sz w:val="20"/>
          <w:szCs w:val="20"/>
        </w:rPr>
      </w:pPr>
      <w:r w:rsidRPr="004745CA">
        <w:rPr>
          <w:rFonts w:ascii="Helvetica" w:hAnsi="Helvetica" w:cs="Helvetica"/>
          <w:sz w:val="20"/>
          <w:szCs w:val="20"/>
        </w:rPr>
        <w:t xml:space="preserve">We are continually looking at ways to mitigate cost volatility and throughout the year we have taken </w:t>
      </w:r>
      <w:proofErr w:type="gramStart"/>
      <w:r w:rsidRPr="004745CA">
        <w:rPr>
          <w:rFonts w:ascii="Helvetica" w:hAnsi="Helvetica" w:cs="Helvetica"/>
          <w:sz w:val="20"/>
          <w:szCs w:val="20"/>
        </w:rPr>
        <w:t>a number of</w:t>
      </w:r>
      <w:proofErr w:type="gramEnd"/>
      <w:r w:rsidRPr="004745CA">
        <w:rPr>
          <w:rFonts w:ascii="Helvetica" w:hAnsi="Helvetica" w:cs="Helvetica"/>
          <w:sz w:val="20"/>
          <w:szCs w:val="20"/>
        </w:rPr>
        <w:t xml:space="preserve"> steps to drive greater efficiencies in our business</w:t>
      </w:r>
      <w:r w:rsidR="001B1091">
        <w:rPr>
          <w:rFonts w:ascii="Helvetica" w:hAnsi="Helvetica" w:cs="Helvetica"/>
          <w:sz w:val="20"/>
          <w:szCs w:val="20"/>
        </w:rPr>
        <w:t>.</w:t>
      </w:r>
      <w:r w:rsidRPr="004745CA">
        <w:rPr>
          <w:rFonts w:ascii="Helvetica" w:hAnsi="Helvetica" w:cs="Helvetica"/>
          <w:sz w:val="20"/>
          <w:szCs w:val="20"/>
        </w:rPr>
        <w:t xml:space="preserve"> </w:t>
      </w:r>
      <w:r w:rsidR="001B1091">
        <w:rPr>
          <w:rFonts w:ascii="Helvetica" w:hAnsi="Helvetica" w:cs="Helvetica"/>
          <w:sz w:val="20"/>
          <w:szCs w:val="20"/>
        </w:rPr>
        <w:t>H</w:t>
      </w:r>
      <w:r w:rsidRPr="004745CA">
        <w:rPr>
          <w:rFonts w:ascii="Helvetica" w:hAnsi="Helvetica" w:cs="Helvetica"/>
          <w:sz w:val="20"/>
          <w:szCs w:val="20"/>
        </w:rPr>
        <w:t>owever, due to the scale of recent and ongoing input cost increases, it is necessary to change the price of our products.</w:t>
      </w:r>
    </w:p>
    <w:p w14:paraId="36397923" w14:textId="2E5C6553" w:rsidR="00C16EBE" w:rsidRDefault="009141BC" w:rsidP="00C16EBE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As a result,</w:t>
      </w:r>
      <w:r w:rsidR="00C16EBE">
        <w:rPr>
          <w:rFonts w:ascii="Helvetica" w:hAnsi="Helvetica" w:cs="Helvetica"/>
          <w:sz w:val="20"/>
          <w:szCs w:val="20"/>
        </w:rPr>
        <w:t xml:space="preserve"> we </w:t>
      </w:r>
      <w:r w:rsidR="00C16EBE" w:rsidRPr="004745CA">
        <w:rPr>
          <w:rFonts w:ascii="Helvetica" w:hAnsi="Helvetica" w:cs="Helvetica"/>
          <w:sz w:val="20"/>
          <w:szCs w:val="20"/>
        </w:rPr>
        <w:t xml:space="preserve">will be increasing our </w:t>
      </w:r>
      <w:r w:rsidR="00C16EBE" w:rsidRPr="00C57B81">
        <w:rPr>
          <w:rFonts w:ascii="Helvetica" w:hAnsi="Helvetica" w:cs="Helvetica"/>
          <w:sz w:val="20"/>
          <w:szCs w:val="20"/>
        </w:rPr>
        <w:t xml:space="preserve">wholesale selling </w:t>
      </w:r>
      <w:r w:rsidR="00C16EBE" w:rsidRPr="004745CA">
        <w:rPr>
          <w:rFonts w:ascii="Helvetica" w:hAnsi="Helvetica" w:cs="Helvetica"/>
          <w:sz w:val="20"/>
          <w:szCs w:val="20"/>
        </w:rPr>
        <w:t>prices by an average of 1</w:t>
      </w:r>
      <w:r w:rsidR="001B1091">
        <w:rPr>
          <w:rFonts w:ascii="Helvetica" w:hAnsi="Helvetica" w:cs="Helvetica"/>
          <w:sz w:val="20"/>
          <w:szCs w:val="20"/>
        </w:rPr>
        <w:t>5.</w:t>
      </w:r>
      <w:r w:rsidR="00E56AD5">
        <w:rPr>
          <w:rFonts w:ascii="Helvetica" w:hAnsi="Helvetica" w:cs="Helvetica"/>
          <w:sz w:val="20"/>
          <w:szCs w:val="20"/>
        </w:rPr>
        <w:t>8</w:t>
      </w:r>
      <w:r w:rsidR="00C16EBE" w:rsidRPr="004745CA">
        <w:rPr>
          <w:rFonts w:ascii="Helvetica" w:hAnsi="Helvetica" w:cs="Helvetica"/>
          <w:sz w:val="20"/>
          <w:szCs w:val="20"/>
        </w:rPr>
        <w:t xml:space="preserve">%. The </w:t>
      </w:r>
      <w:r w:rsidR="00D60C8B">
        <w:rPr>
          <w:rFonts w:ascii="Helvetica" w:hAnsi="Helvetica" w:cs="Helvetica"/>
          <w:sz w:val="20"/>
          <w:szCs w:val="20"/>
        </w:rPr>
        <w:t xml:space="preserve">exact </w:t>
      </w:r>
      <w:r w:rsidR="00C16EBE" w:rsidRPr="004745CA">
        <w:rPr>
          <w:rFonts w:ascii="Helvetica" w:hAnsi="Helvetica" w:cs="Helvetica"/>
          <w:sz w:val="20"/>
          <w:szCs w:val="20"/>
        </w:rPr>
        <w:t xml:space="preserve">percentage </w:t>
      </w:r>
      <w:r w:rsidR="00D60C8B">
        <w:rPr>
          <w:rFonts w:ascii="Helvetica" w:hAnsi="Helvetica" w:cs="Helvetica"/>
          <w:sz w:val="20"/>
          <w:szCs w:val="20"/>
        </w:rPr>
        <w:t>per</w:t>
      </w:r>
      <w:r w:rsidR="00C16EBE" w:rsidRPr="004745CA">
        <w:rPr>
          <w:rFonts w:ascii="Helvetica" w:hAnsi="Helvetica" w:cs="Helvetica"/>
          <w:sz w:val="20"/>
          <w:szCs w:val="20"/>
        </w:rPr>
        <w:t xml:space="preserve"> product </w:t>
      </w:r>
      <w:r w:rsidR="00065D17">
        <w:rPr>
          <w:rFonts w:ascii="Helvetica" w:hAnsi="Helvetica" w:cs="Helvetica"/>
          <w:sz w:val="20"/>
          <w:szCs w:val="20"/>
        </w:rPr>
        <w:t>is set out in</w:t>
      </w:r>
      <w:r w:rsidR="00C16EBE" w:rsidRPr="004745CA">
        <w:rPr>
          <w:rFonts w:ascii="Helvetica" w:hAnsi="Helvetica" w:cs="Helvetica"/>
          <w:sz w:val="20"/>
          <w:szCs w:val="20"/>
        </w:rPr>
        <w:t xml:space="preserve"> the attached schedule. This increase will be duty exclusive. </w:t>
      </w:r>
    </w:p>
    <w:p w14:paraId="4F0DE392" w14:textId="27BFE8B6" w:rsidR="0026309F" w:rsidRDefault="000B503F" w:rsidP="000B503F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At present</w:t>
      </w:r>
      <w:r w:rsidR="00E97604"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E97604">
        <w:rPr>
          <w:rFonts w:ascii="Helvetica" w:hAnsi="Helvetica" w:cs="Helvetica"/>
          <w:sz w:val="20"/>
          <w:szCs w:val="20"/>
        </w:rPr>
        <w:t>k</w:t>
      </w:r>
      <w:r w:rsidRPr="004745CA">
        <w:rPr>
          <w:rFonts w:ascii="Helvetica" w:hAnsi="Helvetica" w:cs="Helvetica"/>
          <w:sz w:val="20"/>
          <w:szCs w:val="20"/>
        </w:rPr>
        <w:t xml:space="preserve">eg surcharges on existing </w:t>
      </w:r>
      <w:r w:rsidR="001B1091">
        <w:rPr>
          <w:rFonts w:ascii="Helvetica" w:hAnsi="Helvetica" w:cs="Helvetica"/>
          <w:sz w:val="20"/>
          <w:szCs w:val="20"/>
        </w:rPr>
        <w:t>SKU</w:t>
      </w:r>
      <w:r w:rsidRPr="004745CA">
        <w:rPr>
          <w:rFonts w:ascii="Helvetica" w:hAnsi="Helvetica" w:cs="Helvetica"/>
          <w:sz w:val="20"/>
          <w:szCs w:val="20"/>
        </w:rPr>
        <w:t xml:space="preserve"> will remain unchanged</w:t>
      </w:r>
      <w:r w:rsidR="00E97604">
        <w:rPr>
          <w:rFonts w:ascii="Helvetica" w:hAnsi="Helvetica" w:cs="Helvetica"/>
          <w:sz w:val="20"/>
          <w:szCs w:val="20"/>
        </w:rPr>
        <w:t>,</w:t>
      </w:r>
      <w:r w:rsidRPr="004745CA">
        <w:rPr>
          <w:rFonts w:ascii="Helvetica" w:hAnsi="Helvetica" w:cs="Helvetica"/>
          <w:sz w:val="20"/>
          <w:szCs w:val="20"/>
        </w:rPr>
        <w:t xml:space="preserve"> and have been </w:t>
      </w:r>
      <w:r>
        <w:rPr>
          <w:rFonts w:ascii="Helvetica" w:hAnsi="Helvetica" w:cs="Helvetica"/>
          <w:sz w:val="20"/>
          <w:szCs w:val="20"/>
        </w:rPr>
        <w:t xml:space="preserve">static </w:t>
      </w:r>
      <w:r w:rsidRPr="004745CA">
        <w:rPr>
          <w:rFonts w:ascii="Helvetica" w:hAnsi="Helvetica" w:cs="Helvetica"/>
          <w:sz w:val="20"/>
          <w:szCs w:val="20"/>
        </w:rPr>
        <w:t xml:space="preserve">since 2016. </w:t>
      </w:r>
      <w:r w:rsidR="00E97604">
        <w:rPr>
          <w:rFonts w:ascii="Helvetica" w:hAnsi="Helvetica" w:cs="Helvetica"/>
          <w:sz w:val="20"/>
          <w:szCs w:val="20"/>
        </w:rPr>
        <w:t xml:space="preserve">However, </w:t>
      </w:r>
      <w:r w:rsidR="0026309F">
        <w:rPr>
          <w:rFonts w:ascii="Helvetica" w:hAnsi="Helvetica" w:cs="Helvetica"/>
          <w:sz w:val="20"/>
          <w:szCs w:val="20"/>
        </w:rPr>
        <w:t xml:space="preserve">new </w:t>
      </w:r>
      <w:r w:rsidR="00E97604">
        <w:rPr>
          <w:rFonts w:ascii="Helvetica" w:hAnsi="Helvetica" w:cs="Helvetica"/>
          <w:sz w:val="20"/>
          <w:szCs w:val="20"/>
        </w:rPr>
        <w:t>keg surcharge</w:t>
      </w:r>
      <w:r w:rsidR="0026309F">
        <w:rPr>
          <w:rFonts w:ascii="Helvetica" w:hAnsi="Helvetica" w:cs="Helvetica"/>
          <w:sz w:val="20"/>
          <w:szCs w:val="20"/>
        </w:rPr>
        <w:t>s</w:t>
      </w:r>
      <w:r w:rsidR="00E97604">
        <w:rPr>
          <w:rFonts w:ascii="Helvetica" w:hAnsi="Helvetica" w:cs="Helvetica"/>
          <w:sz w:val="20"/>
          <w:szCs w:val="20"/>
        </w:rPr>
        <w:t xml:space="preserve"> will be introduced on </w:t>
      </w:r>
      <w:r w:rsidRPr="004745CA">
        <w:rPr>
          <w:rFonts w:ascii="Helvetica" w:hAnsi="Helvetica" w:cs="Helvetica"/>
          <w:sz w:val="20"/>
          <w:szCs w:val="20"/>
        </w:rPr>
        <w:t xml:space="preserve">Birra Moretti </w:t>
      </w:r>
      <w:r w:rsidR="0026309F">
        <w:rPr>
          <w:rFonts w:ascii="Helvetica" w:hAnsi="Helvetica" w:cs="Helvetica"/>
          <w:sz w:val="20"/>
          <w:szCs w:val="20"/>
        </w:rPr>
        <w:t>as follows:</w:t>
      </w:r>
    </w:p>
    <w:p w14:paraId="70A16156" w14:textId="56DD2B84" w:rsidR="007C0461" w:rsidRPr="007C0461" w:rsidRDefault="000B503F" w:rsidP="0026309F">
      <w:pPr>
        <w:pStyle w:val="ListParagraph"/>
        <w:numPr>
          <w:ilvl w:val="0"/>
          <w:numId w:val="1"/>
        </w:numPr>
        <w:jc w:val="both"/>
        <w:rPr>
          <w:rFonts w:ascii="Helvetica" w:hAnsi="Helvetica" w:cs="Helvetica"/>
          <w:sz w:val="20"/>
          <w:szCs w:val="20"/>
        </w:rPr>
      </w:pPr>
      <w:r w:rsidRPr="007C0461">
        <w:rPr>
          <w:rFonts w:ascii="Helvetica" w:hAnsi="Helvetica" w:cs="Helvetica"/>
          <w:sz w:val="20"/>
          <w:szCs w:val="20"/>
        </w:rPr>
        <w:t xml:space="preserve">£1.20 </w:t>
      </w:r>
      <w:r w:rsidR="003417F1">
        <w:rPr>
          <w:rFonts w:ascii="Helvetica" w:hAnsi="Helvetica" w:cs="Helvetica"/>
          <w:sz w:val="20"/>
          <w:szCs w:val="20"/>
        </w:rPr>
        <w:t>per</w:t>
      </w:r>
      <w:r w:rsidRPr="007C0461">
        <w:rPr>
          <w:rFonts w:ascii="Helvetica" w:hAnsi="Helvetica" w:cs="Helvetica"/>
          <w:sz w:val="20"/>
          <w:szCs w:val="20"/>
        </w:rPr>
        <w:t xml:space="preserve"> 50</w:t>
      </w:r>
      <w:r w:rsidR="006B14F0">
        <w:rPr>
          <w:rFonts w:ascii="Helvetica" w:hAnsi="Helvetica" w:cs="Helvetica"/>
          <w:sz w:val="20"/>
          <w:szCs w:val="20"/>
        </w:rPr>
        <w:t xml:space="preserve"> litre</w:t>
      </w:r>
      <w:r w:rsidRPr="007C0461">
        <w:rPr>
          <w:rFonts w:ascii="Helvetica" w:hAnsi="Helvetica" w:cs="Helvetica"/>
          <w:sz w:val="20"/>
          <w:szCs w:val="20"/>
        </w:rPr>
        <w:t xml:space="preserve"> kegs</w:t>
      </w:r>
      <w:r w:rsidR="007C0461" w:rsidRPr="007C0461">
        <w:rPr>
          <w:rFonts w:ascii="Helvetica" w:hAnsi="Helvetica" w:cs="Helvetica"/>
          <w:sz w:val="20"/>
          <w:szCs w:val="20"/>
        </w:rPr>
        <w:t>;</w:t>
      </w:r>
      <w:r w:rsidRPr="007C0461">
        <w:rPr>
          <w:rFonts w:ascii="Helvetica" w:hAnsi="Helvetica" w:cs="Helvetica"/>
          <w:sz w:val="20"/>
          <w:szCs w:val="20"/>
        </w:rPr>
        <w:t xml:space="preserve"> and </w:t>
      </w:r>
    </w:p>
    <w:p w14:paraId="6527185A" w14:textId="5E0CAC08" w:rsidR="000B503F" w:rsidRPr="000D1A1C" w:rsidRDefault="000B503F" w:rsidP="0026309F">
      <w:pPr>
        <w:pStyle w:val="ListParagraph"/>
        <w:numPr>
          <w:ilvl w:val="0"/>
          <w:numId w:val="1"/>
        </w:numPr>
        <w:jc w:val="both"/>
        <w:rPr>
          <w:rFonts w:ascii="Helvetica" w:hAnsi="Helvetica" w:cs="Helvetica"/>
          <w:sz w:val="20"/>
          <w:szCs w:val="20"/>
        </w:rPr>
      </w:pPr>
      <w:r w:rsidRPr="007C0461">
        <w:rPr>
          <w:rFonts w:ascii="Helvetica" w:hAnsi="Helvetica" w:cs="Helvetica"/>
          <w:sz w:val="20"/>
          <w:szCs w:val="20"/>
        </w:rPr>
        <w:t xml:space="preserve">£0.84 </w:t>
      </w:r>
      <w:r w:rsidR="003417F1">
        <w:rPr>
          <w:rFonts w:ascii="Helvetica" w:hAnsi="Helvetica" w:cs="Helvetica"/>
          <w:sz w:val="20"/>
          <w:szCs w:val="20"/>
        </w:rPr>
        <w:t>per</w:t>
      </w:r>
      <w:r w:rsidRPr="007C0461">
        <w:rPr>
          <w:rFonts w:ascii="Helvetica" w:hAnsi="Helvetica" w:cs="Helvetica"/>
          <w:sz w:val="20"/>
          <w:szCs w:val="20"/>
        </w:rPr>
        <w:t xml:space="preserve"> 30</w:t>
      </w:r>
      <w:r w:rsidR="006B14F0">
        <w:rPr>
          <w:rFonts w:ascii="Helvetica" w:hAnsi="Helvetica" w:cs="Helvetica"/>
          <w:sz w:val="20"/>
          <w:szCs w:val="20"/>
        </w:rPr>
        <w:t xml:space="preserve"> litre</w:t>
      </w:r>
      <w:r w:rsidRPr="007C0461">
        <w:rPr>
          <w:rFonts w:ascii="Helvetica" w:hAnsi="Helvetica" w:cs="Helvetica"/>
          <w:sz w:val="20"/>
          <w:szCs w:val="20"/>
        </w:rPr>
        <w:t xml:space="preserve"> kegs.  </w:t>
      </w:r>
    </w:p>
    <w:p w14:paraId="406FA49E" w14:textId="3E6BB52F" w:rsidR="00C16EBE" w:rsidRPr="004745CA" w:rsidRDefault="007C0461" w:rsidP="007B4351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</w:t>
      </w:r>
      <w:r w:rsidR="000D1A1C">
        <w:rPr>
          <w:rFonts w:ascii="Helvetica" w:hAnsi="Helvetica" w:cs="Helvetica"/>
          <w:sz w:val="20"/>
          <w:szCs w:val="20"/>
        </w:rPr>
        <w:t xml:space="preserve"> new Birra Moretti keg surcharges will be effective on all deliveries from Monday 16</w:t>
      </w:r>
      <w:r w:rsidR="000D1A1C" w:rsidRPr="000D1A1C">
        <w:rPr>
          <w:rFonts w:ascii="Helvetica" w:hAnsi="Helvetica" w:cs="Helvetica"/>
          <w:sz w:val="20"/>
          <w:szCs w:val="20"/>
          <w:vertAlign w:val="superscript"/>
        </w:rPr>
        <w:t>th</w:t>
      </w:r>
      <w:r w:rsidR="000D1A1C">
        <w:rPr>
          <w:rFonts w:ascii="Helvetica" w:hAnsi="Helvetica" w:cs="Helvetica"/>
          <w:sz w:val="20"/>
          <w:szCs w:val="20"/>
        </w:rPr>
        <w:t xml:space="preserve"> January 2023.</w:t>
      </w:r>
    </w:p>
    <w:p w14:paraId="22195AAB" w14:textId="7A4C2B33" w:rsidR="007B4351" w:rsidRPr="004745CA" w:rsidRDefault="67CA5AF7" w:rsidP="4114ACDF">
      <w:pPr>
        <w:jc w:val="both"/>
        <w:rPr>
          <w:rFonts w:ascii="Helvetica" w:hAnsi="Helvetica" w:cs="Helvetica"/>
          <w:sz w:val="20"/>
          <w:szCs w:val="20"/>
        </w:rPr>
      </w:pPr>
      <w:r w:rsidRPr="003809FD">
        <w:rPr>
          <w:rFonts w:ascii="Helvetica" w:hAnsi="Helvetica" w:cs="Helvetica"/>
          <w:sz w:val="20"/>
          <w:szCs w:val="20"/>
        </w:rPr>
        <w:t xml:space="preserve">Acknowledging the consumer trends towards lower strength products, we have also taken the decision to reformulate our </w:t>
      </w:r>
      <w:proofErr w:type="gramStart"/>
      <w:r w:rsidRPr="003809FD">
        <w:rPr>
          <w:rFonts w:ascii="Helvetica" w:hAnsi="Helvetica" w:cs="Helvetica"/>
          <w:sz w:val="20"/>
          <w:szCs w:val="20"/>
        </w:rPr>
        <w:t>Foster’s</w:t>
      </w:r>
      <w:proofErr w:type="gramEnd"/>
      <w:r w:rsidRPr="003809FD">
        <w:rPr>
          <w:rFonts w:ascii="Helvetica" w:hAnsi="Helvetica" w:cs="Helvetica"/>
          <w:sz w:val="20"/>
          <w:szCs w:val="20"/>
        </w:rPr>
        <w:t xml:space="preserve"> brand resulting in the ABV changing from 4% to 3.7%. This is also in line with our commitment to promote moderate consumption among alcohol drinkers.</w:t>
      </w:r>
      <w:r w:rsidR="007B4351" w:rsidRPr="4114ACDF">
        <w:rPr>
          <w:rFonts w:ascii="Helvetica" w:hAnsi="Helvetica" w:cs="Helvetica"/>
          <w:sz w:val="20"/>
          <w:szCs w:val="20"/>
        </w:rPr>
        <w:t xml:space="preserve"> Th</w:t>
      </w:r>
      <w:r w:rsidR="00163BF3" w:rsidRPr="4114ACDF">
        <w:rPr>
          <w:rFonts w:ascii="Helvetica" w:hAnsi="Helvetica" w:cs="Helvetica"/>
          <w:sz w:val="20"/>
          <w:szCs w:val="20"/>
        </w:rPr>
        <w:t>is change will apply to th</w:t>
      </w:r>
      <w:r w:rsidR="00A50F60" w:rsidRPr="4114ACDF">
        <w:rPr>
          <w:rFonts w:ascii="Helvetica" w:hAnsi="Helvetica" w:cs="Helvetica"/>
          <w:sz w:val="20"/>
          <w:szCs w:val="20"/>
        </w:rPr>
        <w:t>e</w:t>
      </w:r>
      <w:r w:rsidR="007B4351" w:rsidRPr="4114ACDF">
        <w:rPr>
          <w:rFonts w:ascii="Helvetica" w:hAnsi="Helvetica" w:cs="Helvetica"/>
          <w:sz w:val="20"/>
          <w:szCs w:val="20"/>
        </w:rPr>
        <w:t xml:space="preserve"> new Foster</w:t>
      </w:r>
      <w:r w:rsidR="00A3717C" w:rsidRPr="4114ACDF">
        <w:rPr>
          <w:rFonts w:ascii="Helvetica" w:hAnsi="Helvetica" w:cs="Helvetica"/>
          <w:sz w:val="20"/>
          <w:szCs w:val="20"/>
        </w:rPr>
        <w:t>’</w:t>
      </w:r>
      <w:r w:rsidR="007B4351" w:rsidRPr="4114ACDF">
        <w:rPr>
          <w:rFonts w:ascii="Helvetica" w:hAnsi="Helvetica" w:cs="Helvetica"/>
          <w:sz w:val="20"/>
          <w:szCs w:val="20"/>
        </w:rPr>
        <w:t xml:space="preserve">s </w:t>
      </w:r>
      <w:r w:rsidR="00A50F60" w:rsidRPr="4114ACDF">
        <w:rPr>
          <w:rFonts w:ascii="Helvetica" w:hAnsi="Helvetica" w:cs="Helvetica"/>
          <w:sz w:val="20"/>
          <w:szCs w:val="20"/>
        </w:rPr>
        <w:t xml:space="preserve">Keg </w:t>
      </w:r>
      <w:proofErr w:type="spellStart"/>
      <w:r w:rsidR="00A50F60" w:rsidRPr="4114ACDF">
        <w:rPr>
          <w:rFonts w:ascii="Helvetica" w:hAnsi="Helvetica" w:cs="Helvetica"/>
          <w:sz w:val="20"/>
          <w:szCs w:val="20"/>
        </w:rPr>
        <w:t>sk</w:t>
      </w:r>
      <w:r w:rsidR="00917047">
        <w:rPr>
          <w:rFonts w:ascii="Helvetica" w:hAnsi="Helvetica" w:cs="Helvetica"/>
          <w:sz w:val="20"/>
          <w:szCs w:val="20"/>
        </w:rPr>
        <w:t>u’s</w:t>
      </w:r>
      <w:proofErr w:type="spellEnd"/>
      <w:r w:rsidR="00B17CEE" w:rsidRPr="4114ACDF">
        <w:rPr>
          <w:rFonts w:ascii="Helvetica" w:hAnsi="Helvetica" w:cs="Helvetica"/>
          <w:sz w:val="20"/>
          <w:szCs w:val="20"/>
        </w:rPr>
        <w:t>, which</w:t>
      </w:r>
      <w:r w:rsidR="007B4351" w:rsidRPr="4114ACDF">
        <w:rPr>
          <w:rFonts w:ascii="Helvetica" w:hAnsi="Helvetica" w:cs="Helvetica"/>
          <w:sz w:val="20"/>
          <w:szCs w:val="20"/>
        </w:rPr>
        <w:t xml:space="preserve"> will be </w:t>
      </w:r>
      <w:r w:rsidR="00A50F60" w:rsidRPr="4114ACDF">
        <w:rPr>
          <w:rFonts w:ascii="Helvetica" w:hAnsi="Helvetica" w:cs="Helvetica"/>
          <w:sz w:val="20"/>
          <w:szCs w:val="20"/>
        </w:rPr>
        <w:t>in circulation from 23</w:t>
      </w:r>
      <w:r w:rsidR="00A50F60" w:rsidRPr="4114ACDF">
        <w:rPr>
          <w:rFonts w:ascii="Helvetica" w:hAnsi="Helvetica" w:cs="Helvetica"/>
          <w:sz w:val="20"/>
          <w:szCs w:val="20"/>
          <w:vertAlign w:val="superscript"/>
        </w:rPr>
        <w:t>rd</w:t>
      </w:r>
      <w:r w:rsidR="00A50F60" w:rsidRPr="4114ACDF">
        <w:rPr>
          <w:rFonts w:ascii="Helvetica" w:hAnsi="Helvetica" w:cs="Helvetica"/>
          <w:sz w:val="20"/>
          <w:szCs w:val="20"/>
        </w:rPr>
        <w:t xml:space="preserve"> January 2023</w:t>
      </w:r>
      <w:r w:rsidR="00B17CEE" w:rsidRPr="4114ACDF">
        <w:rPr>
          <w:rFonts w:ascii="Helvetica" w:hAnsi="Helvetica" w:cs="Helvetica"/>
          <w:sz w:val="20"/>
          <w:szCs w:val="20"/>
        </w:rPr>
        <w:t>, and</w:t>
      </w:r>
      <w:r w:rsidR="00A50F60" w:rsidRPr="4114ACDF">
        <w:rPr>
          <w:rFonts w:ascii="Helvetica" w:hAnsi="Helvetica" w:cs="Helvetica"/>
          <w:sz w:val="20"/>
          <w:szCs w:val="20"/>
        </w:rPr>
        <w:t xml:space="preserve"> the </w:t>
      </w:r>
      <w:r w:rsidR="00452580" w:rsidRPr="4114ACDF">
        <w:rPr>
          <w:rFonts w:ascii="Helvetica" w:hAnsi="Helvetica" w:cs="Helvetica"/>
          <w:sz w:val="20"/>
          <w:szCs w:val="20"/>
        </w:rPr>
        <w:t xml:space="preserve">new </w:t>
      </w:r>
      <w:r w:rsidR="00C57B81" w:rsidRPr="4114ACDF">
        <w:rPr>
          <w:rFonts w:ascii="Helvetica" w:hAnsi="Helvetica" w:cs="Helvetica"/>
          <w:sz w:val="20"/>
          <w:szCs w:val="20"/>
        </w:rPr>
        <w:t>packaged Foster’s</w:t>
      </w:r>
      <w:r w:rsidR="00452580" w:rsidRPr="4114ACDF">
        <w:rPr>
          <w:rFonts w:ascii="Helvetica" w:hAnsi="Helvetica" w:cs="Helvetica"/>
          <w:sz w:val="20"/>
          <w:szCs w:val="20"/>
        </w:rPr>
        <w:t xml:space="preserve"> sku</w:t>
      </w:r>
      <w:r w:rsidR="00917047">
        <w:rPr>
          <w:rFonts w:ascii="Helvetica" w:hAnsi="Helvetica" w:cs="Helvetica"/>
          <w:sz w:val="20"/>
          <w:szCs w:val="20"/>
        </w:rPr>
        <w:t>’s</w:t>
      </w:r>
      <w:r w:rsidR="00B17CEE" w:rsidRPr="4114ACDF">
        <w:rPr>
          <w:rFonts w:ascii="Helvetica" w:hAnsi="Helvetica" w:cs="Helvetica"/>
          <w:sz w:val="20"/>
          <w:szCs w:val="20"/>
        </w:rPr>
        <w:t>, which will be in circulation from</w:t>
      </w:r>
      <w:r w:rsidR="00A50F60" w:rsidRPr="4114ACDF">
        <w:rPr>
          <w:rFonts w:ascii="Helvetica" w:hAnsi="Helvetica" w:cs="Helvetica"/>
          <w:sz w:val="20"/>
          <w:szCs w:val="20"/>
        </w:rPr>
        <w:t xml:space="preserve"> 13th February</w:t>
      </w:r>
      <w:r w:rsidR="00C57B81" w:rsidRPr="4114ACDF">
        <w:rPr>
          <w:rFonts w:ascii="Helvetica" w:hAnsi="Helvetica" w:cs="Helvetica"/>
          <w:sz w:val="20"/>
          <w:szCs w:val="20"/>
        </w:rPr>
        <w:t xml:space="preserve"> 2023</w:t>
      </w:r>
      <w:r w:rsidR="00A50F60" w:rsidRPr="4114ACDF">
        <w:rPr>
          <w:rFonts w:ascii="Helvetica" w:hAnsi="Helvetica" w:cs="Helvetica"/>
          <w:sz w:val="20"/>
          <w:szCs w:val="20"/>
        </w:rPr>
        <w:t>.</w:t>
      </w:r>
    </w:p>
    <w:p w14:paraId="7C94974F" w14:textId="183BCCF0" w:rsidR="00FB5A99" w:rsidRPr="004745CA" w:rsidRDefault="00D6097E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745CA">
        <w:rPr>
          <w:rFonts w:ascii="Helvetica" w:hAnsi="Helvetica" w:cs="Helvetica"/>
          <w:sz w:val="20"/>
          <w:szCs w:val="20"/>
        </w:rPr>
        <w:t xml:space="preserve">The contents of this letter are confidential between </w:t>
      </w:r>
      <w:r w:rsidR="003C4F88">
        <w:rPr>
          <w:rFonts w:ascii="Helvetica" w:hAnsi="Helvetica" w:cs="Helvetica"/>
          <w:sz w:val="20"/>
          <w:szCs w:val="20"/>
        </w:rPr>
        <w:t>HEINEKEN UK</w:t>
      </w:r>
      <w:r w:rsidRPr="004745CA">
        <w:rPr>
          <w:rFonts w:ascii="Helvetica" w:hAnsi="Helvetica" w:cs="Helvetica"/>
          <w:sz w:val="20"/>
          <w:szCs w:val="20"/>
        </w:rPr>
        <w:t xml:space="preserve"> and </w:t>
      </w:r>
      <w:proofErr w:type="gramStart"/>
      <w:r w:rsidRPr="004745CA">
        <w:rPr>
          <w:rFonts w:ascii="Helvetica" w:hAnsi="Helvetica" w:cs="Helvetica"/>
          <w:sz w:val="20"/>
          <w:szCs w:val="20"/>
        </w:rPr>
        <w:t>you</w:t>
      </w:r>
      <w:proofErr w:type="gramEnd"/>
      <w:r w:rsidRPr="004745CA">
        <w:rPr>
          <w:rFonts w:ascii="Helvetica" w:hAnsi="Helvetica" w:cs="Helvetica"/>
          <w:sz w:val="20"/>
          <w:szCs w:val="20"/>
        </w:rPr>
        <w:t xml:space="preserve"> and it is not for onward distribution.</w:t>
      </w:r>
    </w:p>
    <w:p w14:paraId="6B7DACA7" w14:textId="77777777" w:rsidR="00F01214" w:rsidRPr="004745CA" w:rsidRDefault="00F01214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1EF7B1D9" w14:textId="64A99EF3" w:rsidR="00F01214" w:rsidRPr="004745CA" w:rsidRDefault="00313667" w:rsidP="00313667">
      <w:pPr>
        <w:jc w:val="both"/>
        <w:rPr>
          <w:rFonts w:ascii="Helvetica" w:hAnsi="Helvetica" w:cs="Helvetica"/>
          <w:sz w:val="20"/>
          <w:szCs w:val="20"/>
        </w:rPr>
      </w:pPr>
      <w:bookmarkStart w:id="0" w:name="_Hlk90045733"/>
      <w:r w:rsidRPr="004745CA">
        <w:rPr>
          <w:rFonts w:ascii="Helvetica" w:hAnsi="Helvetica" w:cs="Helvetica"/>
          <w:sz w:val="20"/>
          <w:szCs w:val="20"/>
        </w:rPr>
        <w:t>I want to take this opportunity to thank you for your continued support in these extremely difficult times.  W</w:t>
      </w:r>
      <w:r w:rsidR="00D6097E" w:rsidRPr="004745CA">
        <w:rPr>
          <w:rFonts w:ascii="Helvetica" w:hAnsi="Helvetica" w:cs="Helvetica"/>
          <w:sz w:val="20"/>
          <w:szCs w:val="20"/>
        </w:rPr>
        <w:t>e</w:t>
      </w:r>
      <w:r w:rsidRPr="004745CA">
        <w:rPr>
          <w:rFonts w:ascii="Helvetica" w:hAnsi="Helvetica" w:cs="Helvetica"/>
          <w:sz w:val="20"/>
          <w:szCs w:val="20"/>
        </w:rPr>
        <w:t xml:space="preserve"> </w:t>
      </w:r>
      <w:r w:rsidR="00D6097E" w:rsidRPr="004745CA">
        <w:rPr>
          <w:rFonts w:ascii="Helvetica" w:hAnsi="Helvetica" w:cs="Helvetica"/>
          <w:sz w:val="20"/>
          <w:szCs w:val="20"/>
        </w:rPr>
        <w:t>appreciate your business and</w:t>
      </w:r>
      <w:r w:rsidRPr="004745CA">
        <w:rPr>
          <w:rFonts w:ascii="Helvetica" w:hAnsi="Helvetica" w:cs="Helvetica"/>
          <w:sz w:val="20"/>
          <w:szCs w:val="20"/>
        </w:rPr>
        <w:t xml:space="preserve"> l</w:t>
      </w:r>
      <w:r w:rsidR="00FB029E" w:rsidRPr="004745CA">
        <w:rPr>
          <w:rFonts w:ascii="Helvetica" w:hAnsi="Helvetica" w:cs="Helvetica"/>
          <w:sz w:val="20"/>
          <w:szCs w:val="20"/>
        </w:rPr>
        <w:t xml:space="preserve">ook forward to working with you </w:t>
      </w:r>
      <w:r w:rsidR="00D6097E" w:rsidRPr="004745CA">
        <w:rPr>
          <w:rFonts w:ascii="Helvetica" w:hAnsi="Helvetica" w:cs="Helvetica"/>
          <w:sz w:val="20"/>
          <w:szCs w:val="20"/>
        </w:rPr>
        <w:t xml:space="preserve">in 2023. </w:t>
      </w:r>
      <w:r w:rsidR="00FB029E" w:rsidRPr="004745CA">
        <w:rPr>
          <w:rFonts w:ascii="Helvetica" w:hAnsi="Helvetica" w:cs="Helvetica"/>
          <w:sz w:val="20"/>
          <w:szCs w:val="20"/>
        </w:rPr>
        <w:t xml:space="preserve">If </w:t>
      </w:r>
      <w:r w:rsidR="00D6097E" w:rsidRPr="004745CA">
        <w:rPr>
          <w:rFonts w:ascii="Helvetica" w:hAnsi="Helvetica" w:cs="Helvetica"/>
          <w:sz w:val="20"/>
          <w:szCs w:val="20"/>
        </w:rPr>
        <w:t>you have any queries</w:t>
      </w:r>
      <w:r w:rsidR="007E6A2A" w:rsidRPr="004745CA">
        <w:rPr>
          <w:rFonts w:ascii="Helvetica" w:hAnsi="Helvetica" w:cs="Helvetica"/>
          <w:sz w:val="20"/>
          <w:szCs w:val="20"/>
        </w:rPr>
        <w:t>,</w:t>
      </w:r>
      <w:r w:rsidR="00D6097E" w:rsidRPr="004745CA">
        <w:rPr>
          <w:rFonts w:ascii="Helvetica" w:hAnsi="Helvetica" w:cs="Helvetica"/>
          <w:sz w:val="20"/>
          <w:szCs w:val="20"/>
        </w:rPr>
        <w:t xml:space="preserve"> please do not hesitate to speak to your usual HEINEKEN </w:t>
      </w:r>
      <w:r w:rsidR="00C534C6">
        <w:rPr>
          <w:rFonts w:ascii="Helvetica" w:hAnsi="Helvetica" w:cs="Helvetica"/>
          <w:sz w:val="20"/>
          <w:szCs w:val="20"/>
        </w:rPr>
        <w:t xml:space="preserve">UK </w:t>
      </w:r>
      <w:r w:rsidR="00D6097E" w:rsidRPr="004745CA">
        <w:rPr>
          <w:rFonts w:ascii="Helvetica" w:hAnsi="Helvetica" w:cs="Helvetica"/>
          <w:sz w:val="20"/>
          <w:szCs w:val="20"/>
        </w:rPr>
        <w:t>sales contact.</w:t>
      </w:r>
      <w:bookmarkEnd w:id="0"/>
    </w:p>
    <w:p w14:paraId="464A0FA1" w14:textId="77777777" w:rsidR="004745CA" w:rsidRPr="004745CA" w:rsidRDefault="004745CA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1F6E88AF" w14:textId="0CEB9F47" w:rsidR="00F01214" w:rsidRPr="004745CA" w:rsidRDefault="00D6097E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745CA">
        <w:rPr>
          <w:rFonts w:ascii="Helvetica" w:hAnsi="Helvetica" w:cs="Helvetica"/>
          <w:sz w:val="20"/>
          <w:szCs w:val="20"/>
        </w:rPr>
        <w:t>Yours sincerely,</w:t>
      </w:r>
    </w:p>
    <w:p w14:paraId="6E7E538D" w14:textId="77777777" w:rsidR="00F01214" w:rsidRDefault="00F01214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14:paraId="7F5827FA" w14:textId="77777777" w:rsidR="00020980" w:rsidRDefault="00D6097E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Arial" w:hAnsi="Arial" w:cs="Arial"/>
          <w:noProof/>
        </w:rPr>
        <w:drawing>
          <wp:inline distT="0" distB="0" distL="0" distR="0" wp14:anchorId="4AC2C8B8" wp14:editId="2D9B168F">
            <wp:extent cx="2904490" cy="714375"/>
            <wp:effectExtent l="0" t="0" r="0" b="9525"/>
            <wp:docPr id="1" name="Picture 1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ED9A8" w14:textId="77777777" w:rsidR="00F01214" w:rsidRDefault="00D6097E" w:rsidP="009D153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STEPHEN WATT</w:t>
      </w:r>
    </w:p>
    <w:p w14:paraId="31CC656D" w14:textId="266C7108" w:rsidR="007B4351" w:rsidRDefault="00D6097E" w:rsidP="009D1533">
      <w:pPr>
        <w:jc w:val="both"/>
        <w:rPr>
          <w:rFonts w:ascii="Helvetica-Bold" w:hAnsi="Helvetica-Bold" w:cs="Helvetica-Bold"/>
          <w:sz w:val="23"/>
          <w:szCs w:val="23"/>
        </w:rPr>
      </w:pPr>
      <w:r w:rsidRPr="002E19B5">
        <w:rPr>
          <w:rFonts w:ascii="Helvetica-Bold" w:hAnsi="Helvetica-Bold" w:cs="Helvetica-Bold"/>
          <w:sz w:val="23"/>
          <w:szCs w:val="23"/>
        </w:rPr>
        <w:t>UK On Trade Director</w:t>
      </w:r>
    </w:p>
    <w:sectPr w:rsidR="007B4351" w:rsidSect="00A95FD6">
      <w:pgSz w:w="11906" w:h="16838"/>
      <w:pgMar w:top="87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NEKEN Core">
    <w:panose1 w:val="02000503050000020004"/>
    <w:charset w:val="00"/>
    <w:family w:val="auto"/>
    <w:pitch w:val="variable"/>
    <w:sig w:usb0="A00002EF" w:usb1="4000205B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5FC0"/>
    <w:multiLevelType w:val="hybridMultilevel"/>
    <w:tmpl w:val="17349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14"/>
    <w:rsid w:val="00003B4C"/>
    <w:rsid w:val="0001221C"/>
    <w:rsid w:val="00020980"/>
    <w:rsid w:val="00056FD5"/>
    <w:rsid w:val="00065D17"/>
    <w:rsid w:val="00070C7D"/>
    <w:rsid w:val="00083ACC"/>
    <w:rsid w:val="000B503F"/>
    <w:rsid w:val="000C0420"/>
    <w:rsid w:val="000D1A1C"/>
    <w:rsid w:val="000D1D1A"/>
    <w:rsid w:val="000D58B7"/>
    <w:rsid w:val="000D67DD"/>
    <w:rsid w:val="000E79A6"/>
    <w:rsid w:val="000F4250"/>
    <w:rsid w:val="001241E7"/>
    <w:rsid w:val="001609CF"/>
    <w:rsid w:val="00162547"/>
    <w:rsid w:val="00163BF3"/>
    <w:rsid w:val="00190E06"/>
    <w:rsid w:val="001A39ED"/>
    <w:rsid w:val="001B1091"/>
    <w:rsid w:val="001C2D7C"/>
    <w:rsid w:val="001C2F10"/>
    <w:rsid w:val="001E5501"/>
    <w:rsid w:val="00240EAA"/>
    <w:rsid w:val="002538D9"/>
    <w:rsid w:val="0026309F"/>
    <w:rsid w:val="002E19B5"/>
    <w:rsid w:val="002F07ED"/>
    <w:rsid w:val="00313667"/>
    <w:rsid w:val="0032205F"/>
    <w:rsid w:val="00337995"/>
    <w:rsid w:val="003417F1"/>
    <w:rsid w:val="00355EDE"/>
    <w:rsid w:val="003665C4"/>
    <w:rsid w:val="00366C35"/>
    <w:rsid w:val="0037430B"/>
    <w:rsid w:val="003809FD"/>
    <w:rsid w:val="003844B1"/>
    <w:rsid w:val="003A350C"/>
    <w:rsid w:val="003C4F88"/>
    <w:rsid w:val="003D3261"/>
    <w:rsid w:val="003F3F78"/>
    <w:rsid w:val="00405646"/>
    <w:rsid w:val="00452580"/>
    <w:rsid w:val="004745CA"/>
    <w:rsid w:val="004C3F7C"/>
    <w:rsid w:val="004D7401"/>
    <w:rsid w:val="005212FC"/>
    <w:rsid w:val="00582422"/>
    <w:rsid w:val="006047D4"/>
    <w:rsid w:val="00605067"/>
    <w:rsid w:val="00613AAB"/>
    <w:rsid w:val="00623969"/>
    <w:rsid w:val="006A1E8D"/>
    <w:rsid w:val="006A730D"/>
    <w:rsid w:val="006B14F0"/>
    <w:rsid w:val="006B3E03"/>
    <w:rsid w:val="006C283A"/>
    <w:rsid w:val="006C2B90"/>
    <w:rsid w:val="00733C59"/>
    <w:rsid w:val="007623A6"/>
    <w:rsid w:val="007767D8"/>
    <w:rsid w:val="00781303"/>
    <w:rsid w:val="00790351"/>
    <w:rsid w:val="007B4351"/>
    <w:rsid w:val="007C0461"/>
    <w:rsid w:val="007C6F28"/>
    <w:rsid w:val="007E6A2A"/>
    <w:rsid w:val="007E7693"/>
    <w:rsid w:val="008149E6"/>
    <w:rsid w:val="008226A5"/>
    <w:rsid w:val="00836C08"/>
    <w:rsid w:val="0084742A"/>
    <w:rsid w:val="00852EBE"/>
    <w:rsid w:val="0089013E"/>
    <w:rsid w:val="008D6F48"/>
    <w:rsid w:val="008F324D"/>
    <w:rsid w:val="009141BC"/>
    <w:rsid w:val="00917047"/>
    <w:rsid w:val="00943B8B"/>
    <w:rsid w:val="00980C41"/>
    <w:rsid w:val="00985ACC"/>
    <w:rsid w:val="009B6D1D"/>
    <w:rsid w:val="009D08C3"/>
    <w:rsid w:val="009D1533"/>
    <w:rsid w:val="00A30EFA"/>
    <w:rsid w:val="00A3717C"/>
    <w:rsid w:val="00A50F60"/>
    <w:rsid w:val="00A77D6C"/>
    <w:rsid w:val="00A95FD6"/>
    <w:rsid w:val="00AC38FE"/>
    <w:rsid w:val="00AE002B"/>
    <w:rsid w:val="00AE5A23"/>
    <w:rsid w:val="00AF535B"/>
    <w:rsid w:val="00B17CEE"/>
    <w:rsid w:val="00B517CA"/>
    <w:rsid w:val="00B53E10"/>
    <w:rsid w:val="00B73AA9"/>
    <w:rsid w:val="00C06BF7"/>
    <w:rsid w:val="00C16EBE"/>
    <w:rsid w:val="00C32012"/>
    <w:rsid w:val="00C46FBD"/>
    <w:rsid w:val="00C534C6"/>
    <w:rsid w:val="00C57B81"/>
    <w:rsid w:val="00C70914"/>
    <w:rsid w:val="00C91E06"/>
    <w:rsid w:val="00CC05EE"/>
    <w:rsid w:val="00D22E70"/>
    <w:rsid w:val="00D6097E"/>
    <w:rsid w:val="00D60C8B"/>
    <w:rsid w:val="00D618F3"/>
    <w:rsid w:val="00D61A60"/>
    <w:rsid w:val="00D66794"/>
    <w:rsid w:val="00D71635"/>
    <w:rsid w:val="00DA170C"/>
    <w:rsid w:val="00DE3E92"/>
    <w:rsid w:val="00E05BEF"/>
    <w:rsid w:val="00E23994"/>
    <w:rsid w:val="00E56AD5"/>
    <w:rsid w:val="00E97604"/>
    <w:rsid w:val="00EC5F83"/>
    <w:rsid w:val="00F01214"/>
    <w:rsid w:val="00F2312E"/>
    <w:rsid w:val="00F23338"/>
    <w:rsid w:val="00F4101C"/>
    <w:rsid w:val="00F62FB3"/>
    <w:rsid w:val="00FB029E"/>
    <w:rsid w:val="00FB5A99"/>
    <w:rsid w:val="00FE6A17"/>
    <w:rsid w:val="4114ACDF"/>
    <w:rsid w:val="67C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548B"/>
  <w15:chartTrackingRefBased/>
  <w15:docId w15:val="{25016540-4C7F-42DD-9A91-0FF860D0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9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3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9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09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3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F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A6006422C5F48BC52E1188B750FF1" ma:contentTypeVersion="2" ma:contentTypeDescription="Create a new document." ma:contentTypeScope="" ma:versionID="9dff5ba7139ceed174333aba1b31945a">
  <xsd:schema xmlns:xsd="http://www.w3.org/2001/XMLSchema" xmlns:xs="http://www.w3.org/2001/XMLSchema" xmlns:p="http://schemas.microsoft.com/office/2006/metadata/properties" xmlns:ns2="d7016701-a552-4482-b0aa-e6947315e919" targetNamespace="http://schemas.microsoft.com/office/2006/metadata/properties" ma:root="true" ma:fieldsID="7a3aae28daf22d82bca2a79f5930b6c6" ns2:_="">
    <xsd:import namespace="d7016701-a552-4482-b0aa-e6947315e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16701-a552-4482-b0aa-e6947315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DD05E-DB40-4F47-8B92-CDAC87ACE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8B267-513B-4181-808C-C757E1446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D251C-906B-4C0D-9A87-BD0EA0B23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16701-a552-4482-b0aa-e6947315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Nattrass</dc:creator>
  <cp:lastModifiedBy>Sophie Morris</cp:lastModifiedBy>
  <cp:revision>4</cp:revision>
  <cp:lastPrinted>2022-07-27T15:51:00Z</cp:lastPrinted>
  <dcterms:created xsi:type="dcterms:W3CDTF">2022-11-11T16:54:00Z</dcterms:created>
  <dcterms:modified xsi:type="dcterms:W3CDTF">2022-11-11T16:56:00Z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0x0101000CEA6006422C5F48BC52E1188B750FF1</vt:lpwstr>
  </property>
  <property fmtid="{D5CDD505-2E9C-101B-9397-08002B2CF9AE}" pid="3" name="LINKTEK-CHUNK-1">
    <vt:lpwstr>010021{"F":2,"I":"E3D3-AFED-63E9-9043"}</vt:lpwstr>
  </property>
</Properties>
</file>